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2DBA" w:rsidRPr="00967BB4" w:rsidRDefault="002B2DBA">
      <w:pPr>
        <w:rPr>
          <w:b/>
        </w:rPr>
      </w:pPr>
      <w:r w:rsidRPr="00967BB4">
        <w:rPr>
          <w:b/>
        </w:rPr>
        <w:t>MEASURING A CLIENT FOR A WHEELCHAIR</w:t>
      </w:r>
    </w:p>
    <w:p w:rsidR="002B2DBA" w:rsidRDefault="002B2DBA">
      <w:r>
        <w:tab/>
        <w:t>The following is a basic guide for measuring a client for a help “fit the chair” to the person.</w:t>
      </w:r>
    </w:p>
    <w:p w:rsidR="002B2DBA" w:rsidRPr="00967BB4" w:rsidRDefault="002B2DBA">
      <w:pPr>
        <w:rPr>
          <w:b/>
        </w:rPr>
      </w:pPr>
      <w:r w:rsidRPr="00967BB4">
        <w:rPr>
          <w:b/>
        </w:rPr>
        <w:t>SET WIDTH</w:t>
      </w:r>
    </w:p>
    <w:p w:rsidR="002B2DBA" w:rsidRDefault="002B2DBA">
      <w:r>
        <w:tab/>
        <w:t>Distance between chair uprights should be (X): the width of the client’s hips while maintaining good seating stability.</w:t>
      </w:r>
    </w:p>
    <w:p w:rsidR="002B2DBA" w:rsidRDefault="002B2DBA">
      <w:r>
        <w:t>NB. The seat will determine the overall width of the chair.</w:t>
      </w:r>
    </w:p>
    <w:p w:rsidR="002B2DBA" w:rsidRDefault="002B2DBA">
      <w:r>
        <w:t xml:space="preserve"> </w:t>
      </w:r>
      <w:r>
        <w:rPr>
          <w:noProof/>
          <w:lang w:eastAsia="en-AU"/>
        </w:rPr>
        <w:drawing>
          <wp:inline distT="0" distB="0" distL="0" distR="0" wp14:anchorId="3329285C" wp14:editId="4CFE1DB3">
            <wp:extent cx="3092450" cy="4250690"/>
            <wp:effectExtent l="0" t="0" r="0" b="0"/>
            <wp:docPr id="1" name="Picture 1" descr="P:\TEGAN\scans\Wheelchair widt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TEGAN\scans\Wheelchair width.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92450" cy="4250690"/>
                    </a:xfrm>
                    <a:prstGeom prst="rect">
                      <a:avLst/>
                    </a:prstGeom>
                    <a:noFill/>
                    <a:ln>
                      <a:noFill/>
                    </a:ln>
                  </pic:spPr>
                </pic:pic>
              </a:graphicData>
            </a:graphic>
          </wp:inline>
        </w:drawing>
      </w:r>
    </w:p>
    <w:p w:rsidR="00C373FA" w:rsidRDefault="00C373FA"/>
    <w:p w:rsidR="00C373FA" w:rsidRDefault="00C373FA"/>
    <w:p w:rsidR="00C373FA" w:rsidRDefault="00C373FA"/>
    <w:p w:rsidR="00C373FA" w:rsidRDefault="00C373FA"/>
    <w:p w:rsidR="00C373FA" w:rsidRDefault="00C373FA"/>
    <w:p w:rsidR="00C373FA" w:rsidRDefault="00C373FA"/>
    <w:p w:rsidR="00C373FA" w:rsidRPr="00967BB4" w:rsidRDefault="00C373FA">
      <w:pPr>
        <w:rPr>
          <w:b/>
        </w:rPr>
      </w:pPr>
      <w:r w:rsidRPr="00967BB4">
        <w:rPr>
          <w:b/>
        </w:rPr>
        <w:lastRenderedPageBreak/>
        <w:t>FOOTPLATE HEIGHT</w:t>
      </w:r>
    </w:p>
    <w:p w:rsidR="00C373FA" w:rsidRDefault="00C373FA">
      <w:r>
        <w:tab/>
        <w:t>The client should be seated on the cushion to be used.</w:t>
      </w:r>
    </w:p>
    <w:p w:rsidR="00C373FA" w:rsidRDefault="00C373FA">
      <w:r>
        <w:tab/>
        <w:t>Adjustment in the leg rests should allow for a distance of 2cm (flat of the hand) LESS than the distance between the seat (cushion) and the s</w:t>
      </w:r>
      <w:r w:rsidR="00967BB4">
        <w:t>ole of the foot (on footplate). This avoids pressure on the back of the knee. There should be safety clearance of 5cm between the lowest part of the largest or footplate and the floor.</w:t>
      </w:r>
    </w:p>
    <w:p w:rsidR="00967BB4" w:rsidRDefault="00967BB4">
      <w:r>
        <w:rPr>
          <w:noProof/>
          <w:lang w:eastAsia="en-AU"/>
        </w:rPr>
        <mc:AlternateContent>
          <mc:Choice Requires="wps">
            <w:drawing>
              <wp:anchor distT="0" distB="0" distL="114300" distR="114300" simplePos="0" relativeHeight="251659264" behindDoc="0" locked="0" layoutInCell="1" allowOverlap="1" wp14:anchorId="7D79161C" wp14:editId="29523339">
                <wp:simplePos x="0" y="0"/>
                <wp:positionH relativeFrom="column">
                  <wp:posOffset>1397693</wp:posOffset>
                </wp:positionH>
                <wp:positionV relativeFrom="paragraph">
                  <wp:posOffset>1392439</wp:posOffset>
                </wp:positionV>
                <wp:extent cx="876887" cy="328067"/>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887" cy="328067"/>
                        </a:xfrm>
                        <a:prstGeom prst="rect">
                          <a:avLst/>
                        </a:prstGeom>
                        <a:solidFill>
                          <a:srgbClr val="FFFFFF"/>
                        </a:solidFill>
                        <a:ln w="9525">
                          <a:noFill/>
                          <a:miter lim="800000"/>
                          <a:headEnd/>
                          <a:tailEnd/>
                        </a:ln>
                      </wps:spPr>
                      <wps:txbx>
                        <w:txbxContent>
                          <w:p w:rsidR="00967BB4" w:rsidRPr="00967BB4" w:rsidRDefault="00967BB4">
                            <w:pPr>
                              <w:rPr>
                                <w:sz w:val="12"/>
                                <w:szCs w:val="1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10.05pt;margin-top:109.65pt;width:69.05pt;height:25.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" stroked="f">
                <v:textbox>
                  <w:txbxContent>
                    <w:p w:rsidR="00967BB4" w:rsidRPr="00967BB4" w:rsidRDefault="00967BB4">
                      <w:pPr>
                        <w:rPr>
                          <w:sz w:val="12"/>
                          <w:szCs w:val="12"/>
                        </w:rPr>
                      </w:pPr>
                    </w:p>
                  </w:txbxContent>
                </v:textbox>
              </v:shape>
            </w:pict>
          </mc:Fallback>
        </mc:AlternateContent>
      </w:r>
      <w:r>
        <w:rPr>
          <w:noProof/>
          <w:lang w:eastAsia="en-AU"/>
        </w:rPr>
        <w:drawing>
          <wp:inline distT="0" distB="0" distL="0" distR="0">
            <wp:extent cx="3043555" cy="1793875"/>
            <wp:effectExtent l="0" t="0" r="4445" b="0"/>
            <wp:docPr id="2" name="Picture 2" descr="P:\TEGAN\scans\Wheelchair footre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TEGAN\scans\Wheelchair footrest.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43555" cy="1793875"/>
                    </a:xfrm>
                    <a:prstGeom prst="rect">
                      <a:avLst/>
                    </a:prstGeom>
                    <a:noFill/>
                    <a:ln>
                      <a:noFill/>
                    </a:ln>
                  </pic:spPr>
                </pic:pic>
              </a:graphicData>
            </a:graphic>
          </wp:inline>
        </w:drawing>
      </w:r>
    </w:p>
    <w:p w:rsidR="008E197F" w:rsidRPr="008E197F" w:rsidRDefault="008E197F">
      <w:pPr>
        <w:rPr>
          <w:b/>
        </w:rPr>
      </w:pPr>
      <w:r w:rsidRPr="008E197F">
        <w:rPr>
          <w:b/>
        </w:rPr>
        <w:t>CAUTIONS</w:t>
      </w:r>
    </w:p>
    <w:p w:rsidR="008E197F" w:rsidRDefault="008E197F" w:rsidP="008E197F">
      <w:r>
        <w:t>Extreme caution should be used on slopes and in wet or slippery conditions.</w:t>
      </w:r>
    </w:p>
    <w:p w:rsidR="008E197F" w:rsidRDefault="008E197F" w:rsidP="008E197F">
      <w:r>
        <w:t>Use brakes when stationary</w:t>
      </w:r>
      <w:r w:rsidR="0078331B">
        <w:t>.</w:t>
      </w:r>
    </w:p>
    <w:p w:rsidR="008E197F" w:rsidRDefault="008E197F" w:rsidP="008E197F">
      <w:r>
        <w:t>Keep feet on footrests when chair is in motion</w:t>
      </w:r>
      <w:r w:rsidR="0078331B">
        <w:t>.</w:t>
      </w:r>
    </w:p>
    <w:p w:rsidR="008E197F" w:rsidRDefault="008E197F" w:rsidP="008E197F">
      <w:r>
        <w:t>Exercise caution with hands and wheelchair wheels when in motion</w:t>
      </w:r>
      <w:r w:rsidR="0078331B">
        <w:t>.</w:t>
      </w:r>
    </w:p>
    <w:p w:rsidR="0078331B" w:rsidRDefault="0078331B" w:rsidP="008E197F">
      <w:r>
        <w:t>Avoid kerbs where possible.</w:t>
      </w:r>
    </w:p>
    <w:p w:rsidR="0078331B" w:rsidRDefault="0078331B" w:rsidP="008E197F"/>
    <w:p w:rsidR="0078331B" w:rsidRDefault="0078331B" w:rsidP="008E197F"/>
    <w:p w:rsidR="0078331B" w:rsidRDefault="0078331B" w:rsidP="008E197F"/>
    <w:p w:rsidR="0078331B" w:rsidRDefault="0078331B" w:rsidP="008E197F"/>
    <w:p w:rsidR="0078331B" w:rsidRDefault="0078331B" w:rsidP="008E197F"/>
    <w:p w:rsidR="0078331B" w:rsidRDefault="0078331B" w:rsidP="008E197F"/>
    <w:p w:rsidR="0078331B" w:rsidRDefault="0078331B" w:rsidP="008E197F"/>
    <w:p w:rsidR="0078331B" w:rsidRDefault="0078331B" w:rsidP="008E197F"/>
    <w:p w:rsidR="0078331B" w:rsidRDefault="0078331B" w:rsidP="008E197F">
      <w:pPr>
        <w:rPr>
          <w:b/>
        </w:rPr>
      </w:pPr>
      <w:r w:rsidRPr="0078331B">
        <w:rPr>
          <w:b/>
        </w:rPr>
        <w:lastRenderedPageBreak/>
        <w:t>PUSHING AN OCCUPIED WHEELCHAIR DOWN A KERB</w:t>
      </w:r>
    </w:p>
    <w:p w:rsidR="0078331B" w:rsidRPr="0078331B" w:rsidRDefault="0078331B" w:rsidP="008E197F">
      <w:r>
        <w:t>It is safer to go down a kerb backwards. It requires less strength and gives a gentler ride. Care should, however, be taken due to the weight of the chair and because the task involves stepping backwards into a road.</w:t>
      </w:r>
    </w:p>
    <w:p w:rsidR="0078331B" w:rsidRPr="0078331B" w:rsidRDefault="0078331B" w:rsidP="0078331B">
      <w:pPr>
        <w:numPr>
          <w:ilvl w:val="0"/>
          <w:numId w:val="4"/>
        </w:numPr>
        <w:spacing w:before="80" w:after="80" w:line="225" w:lineRule="atLeast"/>
        <w:ind w:left="470"/>
        <w:textAlignment w:val="baseline"/>
        <w:rPr>
          <w:rFonts w:eastAsia="Times New Roman" w:cs="Arial"/>
          <w:lang w:eastAsia="en-AU"/>
        </w:rPr>
      </w:pPr>
      <w:r w:rsidRPr="0078331B">
        <w:rPr>
          <w:rFonts w:eastAsia="Times New Roman" w:cs="Arial"/>
          <w:lang w:eastAsia="en-AU"/>
        </w:rPr>
        <w:t>Practise with an empty wheelchair first.</w:t>
      </w:r>
    </w:p>
    <w:p w:rsidR="0078331B" w:rsidRPr="0078331B" w:rsidRDefault="0078331B" w:rsidP="0078331B">
      <w:pPr>
        <w:numPr>
          <w:ilvl w:val="0"/>
          <w:numId w:val="4"/>
        </w:numPr>
        <w:spacing w:before="80" w:after="80" w:line="225" w:lineRule="atLeast"/>
        <w:ind w:left="470"/>
        <w:textAlignment w:val="baseline"/>
        <w:rPr>
          <w:rFonts w:eastAsia="Times New Roman" w:cs="Arial"/>
          <w:lang w:eastAsia="en-AU"/>
        </w:rPr>
      </w:pPr>
      <w:r w:rsidRPr="0078331B">
        <w:rPr>
          <w:rFonts w:eastAsia="Times New Roman" w:cs="Arial"/>
          <w:lang w:eastAsia="en-AU"/>
        </w:rPr>
        <w:t>Always keep the wheelchair user informed about what you are intending to do.</w:t>
      </w:r>
    </w:p>
    <w:p w:rsidR="0078331B" w:rsidRPr="0078331B" w:rsidRDefault="0078331B" w:rsidP="0078331B">
      <w:pPr>
        <w:numPr>
          <w:ilvl w:val="0"/>
          <w:numId w:val="4"/>
        </w:numPr>
        <w:spacing w:before="80" w:after="80" w:line="225" w:lineRule="atLeast"/>
        <w:ind w:left="470"/>
        <w:textAlignment w:val="baseline"/>
        <w:rPr>
          <w:rFonts w:eastAsia="Times New Roman" w:cs="Arial"/>
          <w:lang w:eastAsia="en-AU"/>
        </w:rPr>
      </w:pPr>
      <w:r w:rsidRPr="0078331B">
        <w:rPr>
          <w:rFonts w:eastAsia="Times New Roman" w:cs="Arial"/>
          <w:lang w:eastAsia="en-AU"/>
        </w:rPr>
        <w:t>Make sure the road is clear, and then back the wheelchair to the edge of the kerb.</w:t>
      </w:r>
    </w:p>
    <w:p w:rsidR="0078331B" w:rsidRPr="0078331B" w:rsidRDefault="0078331B" w:rsidP="0078331B">
      <w:pPr>
        <w:numPr>
          <w:ilvl w:val="0"/>
          <w:numId w:val="4"/>
        </w:numPr>
        <w:spacing w:before="80" w:after="80" w:line="225" w:lineRule="atLeast"/>
        <w:ind w:left="470"/>
        <w:textAlignment w:val="baseline"/>
        <w:rPr>
          <w:rFonts w:eastAsia="Times New Roman" w:cs="Arial"/>
          <w:lang w:eastAsia="en-AU"/>
        </w:rPr>
      </w:pPr>
      <w:r w:rsidRPr="0078331B">
        <w:rPr>
          <w:rFonts w:eastAsia="Times New Roman" w:cs="Arial"/>
          <w:lang w:eastAsia="en-AU"/>
        </w:rPr>
        <w:t>Ensure that the chair is lined up at 90° to the kerb.</w:t>
      </w:r>
    </w:p>
    <w:p w:rsidR="0078331B" w:rsidRPr="0078331B" w:rsidRDefault="0078331B" w:rsidP="0078331B">
      <w:pPr>
        <w:numPr>
          <w:ilvl w:val="0"/>
          <w:numId w:val="4"/>
        </w:numPr>
        <w:spacing w:before="80" w:after="80" w:line="225" w:lineRule="atLeast"/>
        <w:ind w:left="470"/>
        <w:textAlignment w:val="baseline"/>
        <w:rPr>
          <w:rFonts w:eastAsia="Times New Roman" w:cs="Arial"/>
          <w:lang w:eastAsia="en-AU"/>
        </w:rPr>
      </w:pPr>
      <w:r w:rsidRPr="0078331B">
        <w:rPr>
          <w:rFonts w:eastAsia="Times New Roman" w:cs="Arial"/>
          <w:lang w:eastAsia="en-AU"/>
        </w:rPr>
        <w:t>Slowly roll the rear wheels down from the kerb and onto the road surface, making sure that both wheels touch down at the same time.</w:t>
      </w:r>
    </w:p>
    <w:p w:rsidR="0078331B" w:rsidRPr="0078331B" w:rsidRDefault="0078331B" w:rsidP="0078331B">
      <w:pPr>
        <w:numPr>
          <w:ilvl w:val="0"/>
          <w:numId w:val="4"/>
        </w:numPr>
        <w:spacing w:before="80" w:after="80" w:line="225" w:lineRule="atLeast"/>
        <w:ind w:left="470"/>
        <w:textAlignment w:val="baseline"/>
        <w:rPr>
          <w:rFonts w:eastAsia="Times New Roman" w:cs="Arial"/>
          <w:lang w:eastAsia="en-AU"/>
        </w:rPr>
      </w:pPr>
      <w:r w:rsidRPr="0078331B">
        <w:rPr>
          <w:rFonts w:eastAsia="Times New Roman" w:cs="Arial"/>
          <w:lang w:eastAsia="en-AU"/>
        </w:rPr>
        <w:t>When the front casters are at the edge of the kerb, push down and forward on the tipping lever with your foot while gently pulling back on the handles and at the same time. This will balance the wheelchair and its occupant on the rear wheels. Do not tip the wheelchair back more than necessary.</w:t>
      </w:r>
    </w:p>
    <w:p w:rsidR="0078331B" w:rsidRPr="008C1EF4" w:rsidRDefault="0078331B" w:rsidP="0078331B">
      <w:pPr>
        <w:numPr>
          <w:ilvl w:val="0"/>
          <w:numId w:val="4"/>
        </w:numPr>
        <w:spacing w:before="80" w:after="80" w:line="225" w:lineRule="atLeast"/>
        <w:ind w:left="470"/>
        <w:textAlignment w:val="baseline"/>
        <w:rPr>
          <w:rFonts w:eastAsia="Times New Roman" w:cs="Arial"/>
          <w:lang w:eastAsia="en-AU"/>
        </w:rPr>
      </w:pPr>
      <w:r w:rsidRPr="0078331B">
        <w:rPr>
          <w:rFonts w:eastAsia="Times New Roman" w:cs="Arial"/>
          <w:lang w:eastAsia="en-AU"/>
        </w:rPr>
        <w:t>Carefully pull the wheelchair further back into the road and, when the occupant's feet are clear of the kerb, gently lower the front to the road. Check that the road is clear before turning around and crossing.</w:t>
      </w:r>
    </w:p>
    <w:p w:rsidR="0078331B" w:rsidRPr="008C1EF4" w:rsidRDefault="0078331B" w:rsidP="0078331B">
      <w:pPr>
        <w:spacing w:before="80" w:after="80" w:line="225" w:lineRule="atLeast"/>
        <w:textAlignment w:val="baseline"/>
        <w:rPr>
          <w:rFonts w:eastAsia="Times New Roman" w:cs="Arial"/>
          <w:lang w:eastAsia="en-AU"/>
        </w:rPr>
      </w:pPr>
    </w:p>
    <w:p w:rsidR="0078331B" w:rsidRPr="008C1EF4" w:rsidRDefault="0078331B" w:rsidP="0078331B">
      <w:pPr>
        <w:spacing w:before="80" w:after="80" w:line="225" w:lineRule="atLeast"/>
        <w:textAlignment w:val="baseline"/>
        <w:rPr>
          <w:rFonts w:eastAsia="Times New Roman" w:cs="Arial"/>
          <w:lang w:eastAsia="en-AU"/>
        </w:rPr>
      </w:pPr>
    </w:p>
    <w:p w:rsidR="0078331B" w:rsidRPr="008C1EF4" w:rsidRDefault="0078331B" w:rsidP="0078331B">
      <w:pPr>
        <w:spacing w:before="80" w:after="80" w:line="225" w:lineRule="atLeast"/>
        <w:textAlignment w:val="baseline"/>
        <w:rPr>
          <w:rFonts w:eastAsia="Times New Roman" w:cs="Arial"/>
          <w:lang w:eastAsia="en-AU"/>
        </w:rPr>
      </w:pPr>
    </w:p>
    <w:p w:rsidR="0078331B" w:rsidRPr="008C1EF4" w:rsidRDefault="0078331B" w:rsidP="0078331B">
      <w:pPr>
        <w:spacing w:before="80" w:after="80" w:line="225" w:lineRule="atLeast"/>
        <w:textAlignment w:val="baseline"/>
        <w:rPr>
          <w:rFonts w:eastAsia="Times New Roman" w:cs="Arial"/>
          <w:lang w:eastAsia="en-AU"/>
        </w:rPr>
      </w:pPr>
    </w:p>
    <w:p w:rsidR="0078331B" w:rsidRPr="008C1EF4" w:rsidRDefault="0078331B" w:rsidP="0078331B">
      <w:pPr>
        <w:spacing w:before="80" w:after="80" w:line="225" w:lineRule="atLeast"/>
        <w:textAlignment w:val="baseline"/>
        <w:rPr>
          <w:rFonts w:eastAsia="Times New Roman" w:cs="Arial"/>
          <w:lang w:eastAsia="en-AU"/>
        </w:rPr>
      </w:pPr>
    </w:p>
    <w:p w:rsidR="0078331B" w:rsidRPr="008C1EF4" w:rsidRDefault="0078331B" w:rsidP="0078331B">
      <w:pPr>
        <w:spacing w:before="80" w:after="80" w:line="225" w:lineRule="atLeast"/>
        <w:textAlignment w:val="baseline"/>
        <w:rPr>
          <w:rFonts w:eastAsia="Times New Roman" w:cs="Arial"/>
          <w:lang w:eastAsia="en-AU"/>
        </w:rPr>
      </w:pPr>
    </w:p>
    <w:p w:rsidR="0078331B" w:rsidRPr="008C1EF4" w:rsidRDefault="0078331B" w:rsidP="0078331B">
      <w:pPr>
        <w:spacing w:before="80" w:after="80" w:line="225" w:lineRule="atLeast"/>
        <w:textAlignment w:val="baseline"/>
        <w:rPr>
          <w:rFonts w:eastAsia="Times New Roman" w:cs="Arial"/>
          <w:lang w:eastAsia="en-AU"/>
        </w:rPr>
      </w:pPr>
    </w:p>
    <w:p w:rsidR="0078331B" w:rsidRPr="008C1EF4" w:rsidRDefault="0078331B" w:rsidP="0078331B">
      <w:pPr>
        <w:spacing w:before="80" w:after="80" w:line="225" w:lineRule="atLeast"/>
        <w:textAlignment w:val="baseline"/>
        <w:rPr>
          <w:rFonts w:eastAsia="Times New Roman" w:cs="Arial"/>
          <w:lang w:eastAsia="en-AU"/>
        </w:rPr>
      </w:pPr>
    </w:p>
    <w:p w:rsidR="0078331B" w:rsidRPr="008C1EF4" w:rsidRDefault="0078331B" w:rsidP="0078331B">
      <w:pPr>
        <w:spacing w:before="80" w:after="80" w:line="225" w:lineRule="atLeast"/>
        <w:textAlignment w:val="baseline"/>
        <w:rPr>
          <w:rFonts w:eastAsia="Times New Roman" w:cs="Arial"/>
          <w:lang w:eastAsia="en-AU"/>
        </w:rPr>
      </w:pPr>
    </w:p>
    <w:p w:rsidR="0078331B" w:rsidRPr="008C1EF4" w:rsidRDefault="0078331B" w:rsidP="0078331B">
      <w:pPr>
        <w:spacing w:before="80" w:after="80" w:line="225" w:lineRule="atLeast"/>
        <w:textAlignment w:val="baseline"/>
        <w:rPr>
          <w:rFonts w:eastAsia="Times New Roman" w:cs="Arial"/>
          <w:lang w:eastAsia="en-AU"/>
        </w:rPr>
      </w:pPr>
    </w:p>
    <w:p w:rsidR="0078331B" w:rsidRPr="008C1EF4" w:rsidRDefault="0078331B" w:rsidP="0078331B">
      <w:pPr>
        <w:spacing w:before="80" w:after="80" w:line="225" w:lineRule="atLeast"/>
        <w:textAlignment w:val="baseline"/>
        <w:rPr>
          <w:rFonts w:eastAsia="Times New Roman" w:cs="Arial"/>
          <w:lang w:eastAsia="en-AU"/>
        </w:rPr>
      </w:pPr>
    </w:p>
    <w:p w:rsidR="0078331B" w:rsidRPr="008C1EF4" w:rsidRDefault="0078331B" w:rsidP="0078331B">
      <w:pPr>
        <w:spacing w:before="80" w:after="80" w:line="225" w:lineRule="atLeast"/>
        <w:textAlignment w:val="baseline"/>
        <w:rPr>
          <w:rFonts w:eastAsia="Times New Roman" w:cs="Arial"/>
          <w:lang w:eastAsia="en-AU"/>
        </w:rPr>
      </w:pPr>
    </w:p>
    <w:p w:rsidR="0078331B" w:rsidRPr="008C1EF4" w:rsidRDefault="0078331B" w:rsidP="0078331B">
      <w:pPr>
        <w:spacing w:before="80" w:after="80" w:line="225" w:lineRule="atLeast"/>
        <w:textAlignment w:val="baseline"/>
        <w:rPr>
          <w:rFonts w:eastAsia="Times New Roman" w:cs="Arial"/>
          <w:lang w:eastAsia="en-AU"/>
        </w:rPr>
      </w:pPr>
    </w:p>
    <w:p w:rsidR="0078331B" w:rsidRPr="008C1EF4" w:rsidRDefault="0078331B" w:rsidP="0078331B">
      <w:pPr>
        <w:spacing w:before="80" w:after="80" w:line="225" w:lineRule="atLeast"/>
        <w:textAlignment w:val="baseline"/>
        <w:rPr>
          <w:rFonts w:eastAsia="Times New Roman" w:cs="Arial"/>
          <w:lang w:eastAsia="en-AU"/>
        </w:rPr>
      </w:pPr>
    </w:p>
    <w:p w:rsidR="0078331B" w:rsidRPr="008C1EF4" w:rsidRDefault="0078331B" w:rsidP="0078331B">
      <w:pPr>
        <w:spacing w:before="80" w:after="80" w:line="225" w:lineRule="atLeast"/>
        <w:textAlignment w:val="baseline"/>
        <w:rPr>
          <w:rFonts w:eastAsia="Times New Roman" w:cs="Arial"/>
          <w:lang w:eastAsia="en-AU"/>
        </w:rPr>
      </w:pPr>
    </w:p>
    <w:p w:rsidR="0078331B" w:rsidRPr="008C1EF4" w:rsidRDefault="0078331B" w:rsidP="0078331B">
      <w:pPr>
        <w:spacing w:before="80" w:after="80" w:line="225" w:lineRule="atLeast"/>
        <w:textAlignment w:val="baseline"/>
        <w:rPr>
          <w:rFonts w:eastAsia="Times New Roman" w:cs="Arial"/>
          <w:lang w:eastAsia="en-AU"/>
        </w:rPr>
      </w:pPr>
    </w:p>
    <w:p w:rsidR="0078331B" w:rsidRPr="008C1EF4" w:rsidRDefault="0078331B" w:rsidP="003C3AAF">
      <w:pPr>
        <w:spacing w:before="80" w:after="80" w:line="360" w:lineRule="auto"/>
        <w:textAlignment w:val="baseline"/>
        <w:rPr>
          <w:rFonts w:eastAsia="Times New Roman" w:cs="Arial"/>
          <w:b/>
          <w:lang w:eastAsia="en-AU"/>
        </w:rPr>
      </w:pPr>
      <w:r w:rsidRPr="008C1EF4">
        <w:rPr>
          <w:rFonts w:eastAsia="Times New Roman" w:cs="Arial"/>
          <w:b/>
          <w:lang w:eastAsia="en-AU"/>
        </w:rPr>
        <w:lastRenderedPageBreak/>
        <w:t>PUSHING AN OCCUPIED WHEELCHAIR UP A KERB</w:t>
      </w:r>
    </w:p>
    <w:p w:rsidR="003C3AAF" w:rsidRPr="0078331B" w:rsidRDefault="003C3AAF" w:rsidP="003C3AAF">
      <w:pPr>
        <w:spacing w:after="80"/>
        <w:textAlignment w:val="baseline"/>
        <w:rPr>
          <w:rFonts w:eastAsia="Times New Roman" w:cs="Arial"/>
          <w:lang w:eastAsia="en-AU"/>
        </w:rPr>
      </w:pPr>
      <w:r w:rsidRPr="008C1EF4">
        <w:rPr>
          <w:rFonts w:eastAsia="Times New Roman" w:cs="Arial"/>
          <w:lang w:eastAsia="en-AU"/>
        </w:rPr>
        <w:t>It is safer to go up a kerb forwards. It requires less strength and gives a gentler ride.</w:t>
      </w:r>
    </w:p>
    <w:p w:rsidR="0078331B" w:rsidRPr="0078331B" w:rsidRDefault="0078331B" w:rsidP="0078331B">
      <w:pPr>
        <w:numPr>
          <w:ilvl w:val="0"/>
          <w:numId w:val="5"/>
        </w:numPr>
        <w:spacing w:before="80" w:after="80" w:line="225" w:lineRule="atLeast"/>
        <w:ind w:left="470"/>
        <w:textAlignment w:val="baseline"/>
        <w:rPr>
          <w:rFonts w:eastAsia="Times New Roman" w:cs="Arial"/>
          <w:lang w:eastAsia="en-AU"/>
        </w:rPr>
      </w:pPr>
      <w:r w:rsidRPr="0078331B">
        <w:rPr>
          <w:rFonts w:eastAsia="Times New Roman" w:cs="Arial"/>
          <w:lang w:eastAsia="en-AU"/>
        </w:rPr>
        <w:t>Practise with an empty wheelchair first.</w:t>
      </w:r>
    </w:p>
    <w:p w:rsidR="0078331B" w:rsidRPr="0078331B" w:rsidRDefault="0078331B" w:rsidP="0078331B">
      <w:pPr>
        <w:numPr>
          <w:ilvl w:val="0"/>
          <w:numId w:val="5"/>
        </w:numPr>
        <w:spacing w:before="80" w:after="80" w:line="225" w:lineRule="atLeast"/>
        <w:ind w:left="470"/>
        <w:textAlignment w:val="baseline"/>
        <w:rPr>
          <w:rFonts w:eastAsia="Times New Roman" w:cs="Arial"/>
          <w:lang w:eastAsia="en-AU"/>
        </w:rPr>
      </w:pPr>
      <w:r w:rsidRPr="0078331B">
        <w:rPr>
          <w:rFonts w:eastAsia="Times New Roman" w:cs="Arial"/>
          <w:lang w:eastAsia="en-AU"/>
        </w:rPr>
        <w:t>Always tell the person in the wheelchair what you are about to do.</w:t>
      </w:r>
    </w:p>
    <w:p w:rsidR="0078331B" w:rsidRPr="0078331B" w:rsidRDefault="0078331B" w:rsidP="0078331B">
      <w:pPr>
        <w:numPr>
          <w:ilvl w:val="0"/>
          <w:numId w:val="5"/>
        </w:numPr>
        <w:spacing w:before="80" w:after="80" w:line="225" w:lineRule="atLeast"/>
        <w:ind w:left="470"/>
        <w:textAlignment w:val="baseline"/>
        <w:rPr>
          <w:rFonts w:eastAsia="Times New Roman" w:cs="Arial"/>
          <w:lang w:eastAsia="en-AU"/>
        </w:rPr>
      </w:pPr>
      <w:r w:rsidRPr="0078331B">
        <w:rPr>
          <w:rFonts w:eastAsia="Times New Roman" w:cs="Arial"/>
          <w:lang w:eastAsia="en-AU"/>
        </w:rPr>
        <w:t>When the occupant's feet are nearly touching the kerb, push down and forwards on the tipping lever with your foot while gently pulling back on the handles and at the same time. This will balance the wheelchair and its occupant on the rear wheels.</w:t>
      </w:r>
    </w:p>
    <w:p w:rsidR="0078331B" w:rsidRPr="0078331B" w:rsidRDefault="0078331B" w:rsidP="0078331B">
      <w:pPr>
        <w:numPr>
          <w:ilvl w:val="0"/>
          <w:numId w:val="5"/>
        </w:numPr>
        <w:spacing w:before="80" w:after="80" w:line="225" w:lineRule="atLeast"/>
        <w:ind w:left="470"/>
        <w:textAlignment w:val="baseline"/>
        <w:rPr>
          <w:rFonts w:eastAsia="Times New Roman" w:cs="Arial"/>
          <w:lang w:eastAsia="en-AU"/>
        </w:rPr>
      </w:pPr>
      <w:r w:rsidRPr="0078331B">
        <w:rPr>
          <w:rFonts w:eastAsia="Times New Roman" w:cs="Arial"/>
          <w:lang w:eastAsia="en-AU"/>
        </w:rPr>
        <w:t>When the front casters are just clear of the kerb, push the wheelchair forwards until the casters rest on the pavement. Do not tip the wheelchair back more than necessary.</w:t>
      </w:r>
    </w:p>
    <w:p w:rsidR="0078331B" w:rsidRPr="0078331B" w:rsidRDefault="0078331B" w:rsidP="0078331B">
      <w:pPr>
        <w:numPr>
          <w:ilvl w:val="0"/>
          <w:numId w:val="5"/>
        </w:numPr>
        <w:spacing w:before="80" w:after="80" w:line="225" w:lineRule="atLeast"/>
        <w:ind w:left="470"/>
        <w:textAlignment w:val="baseline"/>
        <w:rPr>
          <w:rFonts w:eastAsia="Times New Roman" w:cs="Arial"/>
          <w:lang w:eastAsia="en-AU"/>
        </w:rPr>
      </w:pPr>
      <w:r w:rsidRPr="0078331B">
        <w:rPr>
          <w:rFonts w:eastAsia="Times New Roman" w:cs="Arial"/>
          <w:lang w:eastAsia="en-AU"/>
        </w:rPr>
        <w:t xml:space="preserve">Push the wheelchair forwards until the back wheels just touch the kerb and then lift up on the handles as you continue pushing forwards to place the rear wheels on the pavement. The occupant can help with this stage by pushing forwards on the </w:t>
      </w:r>
      <w:proofErr w:type="spellStart"/>
      <w:r w:rsidRPr="0078331B">
        <w:rPr>
          <w:rFonts w:eastAsia="Times New Roman" w:cs="Arial"/>
          <w:lang w:eastAsia="en-AU"/>
        </w:rPr>
        <w:t>handrims</w:t>
      </w:r>
      <w:proofErr w:type="spellEnd"/>
      <w:r w:rsidRPr="0078331B">
        <w:rPr>
          <w:rFonts w:eastAsia="Times New Roman" w:cs="Arial"/>
          <w:lang w:eastAsia="en-AU"/>
        </w:rPr>
        <w:t xml:space="preserve"> (if they are capable of doing so).</w:t>
      </w:r>
    </w:p>
    <w:p w:rsidR="008E197F" w:rsidRDefault="008E197F"/>
    <w:p w:rsidR="003C3AAF" w:rsidRDefault="003C3AAF">
      <w:bookmarkStart w:id="0" w:name="_GoBack"/>
      <w:bookmarkEnd w:id="0"/>
    </w:p>
    <w:p w:rsidR="003C3AAF" w:rsidRDefault="003C3AAF"/>
    <w:p w:rsidR="003C3AAF" w:rsidRDefault="003C3AAF"/>
    <w:p w:rsidR="003C3AAF" w:rsidRDefault="003C3AAF"/>
    <w:p w:rsidR="003C3AAF" w:rsidRDefault="003C3AAF"/>
    <w:p w:rsidR="003C3AAF" w:rsidRDefault="003C3AAF"/>
    <w:p w:rsidR="003C3AAF" w:rsidRDefault="003C3AAF"/>
    <w:p w:rsidR="003C3AAF" w:rsidRDefault="003C3AAF"/>
    <w:p w:rsidR="003C3AAF" w:rsidRDefault="003C3AAF"/>
    <w:p w:rsidR="003C3AAF" w:rsidRDefault="003C3AAF"/>
    <w:p w:rsidR="003C3AAF" w:rsidRDefault="003C3AAF">
      <w:pPr>
        <w:rPr>
          <w:sz w:val="16"/>
          <w:szCs w:val="16"/>
        </w:rPr>
      </w:pPr>
    </w:p>
    <w:p w:rsidR="003C3AAF" w:rsidRDefault="003C3AAF">
      <w:pPr>
        <w:rPr>
          <w:sz w:val="16"/>
          <w:szCs w:val="16"/>
        </w:rPr>
      </w:pPr>
    </w:p>
    <w:p w:rsidR="003C3AAF" w:rsidRPr="003C3AAF" w:rsidRDefault="003C3AAF">
      <w:pPr>
        <w:rPr>
          <w:i/>
          <w:color w:val="0070C0"/>
          <w:sz w:val="16"/>
          <w:szCs w:val="16"/>
        </w:rPr>
      </w:pPr>
      <w:r>
        <w:rPr>
          <w:sz w:val="16"/>
          <w:szCs w:val="16"/>
        </w:rPr>
        <w:t>Information taken from</w:t>
      </w:r>
      <w:r w:rsidRPr="003C3AAF">
        <w:rPr>
          <w:sz w:val="16"/>
          <w:szCs w:val="16"/>
        </w:rPr>
        <w:t xml:space="preserve">: </w:t>
      </w:r>
      <w:r w:rsidRPr="003C3AAF">
        <w:rPr>
          <w:i/>
          <w:color w:val="0070C0"/>
          <w:sz w:val="16"/>
          <w:szCs w:val="16"/>
        </w:rPr>
        <w:t>www.safety.uwa.edu.au/incidents-injuries-emergency/first-aid/wheelchairs/assistance</w:t>
      </w:r>
    </w:p>
    <w:sectPr w:rsidR="003C3AAF" w:rsidRPr="003C3AAF" w:rsidSect="002B2DBA">
      <w:headerReference w:type="default" r:id="rId10"/>
      <w:footerReference w:type="default" r:id="rId11"/>
      <w:pgSz w:w="11906" w:h="16838"/>
      <w:pgMar w:top="720" w:right="720" w:bottom="720" w:left="720" w:header="708" w:footer="708"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2DBA" w:rsidRDefault="002B2DBA" w:rsidP="002B2DBA">
      <w:pPr>
        <w:spacing w:after="0" w:line="240" w:lineRule="auto"/>
      </w:pPr>
      <w:r>
        <w:separator/>
      </w:r>
    </w:p>
  </w:endnote>
  <w:endnote w:type="continuationSeparator" w:id="0">
    <w:p w:rsidR="002B2DBA" w:rsidRDefault="002B2DBA" w:rsidP="002B2D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73FA" w:rsidRDefault="00C373FA">
    <w:pPr>
      <w:pStyle w:val="Footer"/>
    </w:pPr>
    <w:r>
      <w:t>Capital Chemist O’Connor</w:t>
    </w:r>
    <w:r>
      <w:tab/>
      <w:t xml:space="preserve">9 </w:t>
    </w:r>
    <w:proofErr w:type="spellStart"/>
    <w:r>
      <w:t>Sargood</w:t>
    </w:r>
    <w:proofErr w:type="spellEnd"/>
    <w:r>
      <w:t xml:space="preserve"> ST O’Connor ACT 2602</w:t>
    </w:r>
    <w:r>
      <w:tab/>
      <w:t>Ph. 02 6248 7050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2DBA" w:rsidRDefault="002B2DBA" w:rsidP="002B2DBA">
      <w:pPr>
        <w:spacing w:after="0" w:line="240" w:lineRule="auto"/>
      </w:pPr>
      <w:r>
        <w:separator/>
      </w:r>
    </w:p>
  </w:footnote>
  <w:footnote w:type="continuationSeparator" w:id="0">
    <w:p w:rsidR="002B2DBA" w:rsidRDefault="002B2DBA" w:rsidP="002B2DB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Look w:val="04A0" w:firstRow="1" w:lastRow="0" w:firstColumn="1" w:lastColumn="0" w:noHBand="0" w:noVBand="1"/>
    </w:tblPr>
    <w:tblGrid>
      <w:gridCol w:w="10682"/>
    </w:tblGrid>
    <w:tr w:rsidR="002B2DBA" w:rsidTr="002B2DBA">
      <w:tc>
        <w:tcPr>
          <w:tcW w:w="10682" w:type="dxa"/>
          <w:shd w:val="clear" w:color="auto" w:fill="0070C0"/>
        </w:tcPr>
        <w:p w:rsidR="002B2DBA" w:rsidRPr="002B2DBA" w:rsidRDefault="002B2DBA" w:rsidP="002B2DBA">
          <w:pPr>
            <w:pStyle w:val="Header"/>
            <w:jc w:val="center"/>
            <w:rPr>
              <w:b/>
              <w:color w:val="FFFFFF" w:themeColor="background1"/>
              <w:sz w:val="48"/>
              <w:szCs w:val="48"/>
            </w:rPr>
          </w:pPr>
          <w:r w:rsidRPr="002B2DBA">
            <w:rPr>
              <w:b/>
              <w:color w:val="FFFFFF" w:themeColor="background1"/>
              <w:sz w:val="48"/>
              <w:szCs w:val="48"/>
            </w:rPr>
            <w:t>GENERAL INFORMATION - WHEELCHAIRS</w:t>
          </w:r>
        </w:p>
      </w:tc>
    </w:tr>
  </w:tbl>
  <w:p w:rsidR="002B2DBA" w:rsidRDefault="002B2DB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54B69"/>
    <w:multiLevelType w:val="hybridMultilevel"/>
    <w:tmpl w:val="9F2CEFB2"/>
    <w:lvl w:ilvl="0" w:tplc="196A4F96">
      <w:start w:val="1"/>
      <w:numFmt w:val="decimal"/>
      <w:lvlText w:val="%1."/>
      <w:lvlJc w:val="left"/>
      <w:pPr>
        <w:ind w:left="0" w:firstLine="720"/>
      </w:pPr>
      <w:rPr>
        <w:rFonts w:asciiTheme="minorHAnsi" w:eastAsiaTheme="minorHAnsi" w:hAnsiTheme="minorHAnsi" w:cstheme="minorBidi"/>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
    <w:nsid w:val="012E7309"/>
    <w:multiLevelType w:val="multilevel"/>
    <w:tmpl w:val="CC460D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48D5747"/>
    <w:multiLevelType w:val="multilevel"/>
    <w:tmpl w:val="0F5C84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88D4992"/>
    <w:multiLevelType w:val="multilevel"/>
    <w:tmpl w:val="671043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D6267A"/>
    <w:multiLevelType w:val="multilevel"/>
    <w:tmpl w:val="C2D26A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2DBA"/>
    <w:rsid w:val="0005039C"/>
    <w:rsid w:val="00072CD8"/>
    <w:rsid w:val="000735F6"/>
    <w:rsid w:val="000825FA"/>
    <w:rsid w:val="0008361D"/>
    <w:rsid w:val="000B387B"/>
    <w:rsid w:val="00112201"/>
    <w:rsid w:val="00124033"/>
    <w:rsid w:val="00134B8B"/>
    <w:rsid w:val="00147350"/>
    <w:rsid w:val="001678E4"/>
    <w:rsid w:val="0018488A"/>
    <w:rsid w:val="001F5476"/>
    <w:rsid w:val="00203069"/>
    <w:rsid w:val="00222363"/>
    <w:rsid w:val="00222800"/>
    <w:rsid w:val="00252F2E"/>
    <w:rsid w:val="002B2DBA"/>
    <w:rsid w:val="00343152"/>
    <w:rsid w:val="003A3CB2"/>
    <w:rsid w:val="003C1858"/>
    <w:rsid w:val="003C3AAF"/>
    <w:rsid w:val="0042254A"/>
    <w:rsid w:val="00425B71"/>
    <w:rsid w:val="004E4020"/>
    <w:rsid w:val="00520CB7"/>
    <w:rsid w:val="00531B16"/>
    <w:rsid w:val="005A6261"/>
    <w:rsid w:val="005B3CE3"/>
    <w:rsid w:val="00611BED"/>
    <w:rsid w:val="00625948"/>
    <w:rsid w:val="00656051"/>
    <w:rsid w:val="0068172D"/>
    <w:rsid w:val="006F5366"/>
    <w:rsid w:val="007400D1"/>
    <w:rsid w:val="00763D9A"/>
    <w:rsid w:val="0078331B"/>
    <w:rsid w:val="007C6837"/>
    <w:rsid w:val="00884F45"/>
    <w:rsid w:val="008C1EF4"/>
    <w:rsid w:val="008E197F"/>
    <w:rsid w:val="00954ABD"/>
    <w:rsid w:val="00956507"/>
    <w:rsid w:val="00967BB4"/>
    <w:rsid w:val="00B0527E"/>
    <w:rsid w:val="00B319C9"/>
    <w:rsid w:val="00B479AC"/>
    <w:rsid w:val="00B54924"/>
    <w:rsid w:val="00BB5EB0"/>
    <w:rsid w:val="00BB6091"/>
    <w:rsid w:val="00C11EA4"/>
    <w:rsid w:val="00C373FA"/>
    <w:rsid w:val="00C8119F"/>
    <w:rsid w:val="00CB1357"/>
    <w:rsid w:val="00D76DF0"/>
    <w:rsid w:val="00DB6C3D"/>
    <w:rsid w:val="00E03E49"/>
    <w:rsid w:val="00E074FA"/>
    <w:rsid w:val="00E17EE5"/>
    <w:rsid w:val="00E335B5"/>
    <w:rsid w:val="00E62A4E"/>
    <w:rsid w:val="00E93513"/>
    <w:rsid w:val="00EE3796"/>
    <w:rsid w:val="00EE4805"/>
    <w:rsid w:val="00EE5453"/>
    <w:rsid w:val="00F059EB"/>
    <w:rsid w:val="00F27CA7"/>
    <w:rsid w:val="00F30848"/>
    <w:rsid w:val="00F32F19"/>
    <w:rsid w:val="00F662CF"/>
    <w:rsid w:val="00FF51B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78331B"/>
    <w:pPr>
      <w:spacing w:before="100" w:beforeAutospacing="1" w:after="100" w:afterAutospacing="1" w:line="240" w:lineRule="auto"/>
      <w:outlineLvl w:val="3"/>
    </w:pPr>
    <w:rPr>
      <w:rFonts w:ascii="Times New Roman" w:eastAsia="Times New Roman" w:hAnsi="Times New Roman" w:cs="Times New Roman"/>
      <w:b/>
      <w:bCs/>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2DBA"/>
    <w:pPr>
      <w:tabs>
        <w:tab w:val="center" w:pos="4513"/>
        <w:tab w:val="right" w:pos="9026"/>
      </w:tabs>
      <w:spacing w:after="0" w:line="240" w:lineRule="auto"/>
    </w:pPr>
  </w:style>
  <w:style w:type="character" w:customStyle="1" w:styleId="HeaderChar">
    <w:name w:val="Header Char"/>
    <w:basedOn w:val="DefaultParagraphFont"/>
    <w:link w:val="Header"/>
    <w:uiPriority w:val="99"/>
    <w:rsid w:val="002B2DBA"/>
  </w:style>
  <w:style w:type="paragraph" w:styleId="Footer">
    <w:name w:val="footer"/>
    <w:basedOn w:val="Normal"/>
    <w:link w:val="FooterChar"/>
    <w:uiPriority w:val="99"/>
    <w:unhideWhenUsed/>
    <w:rsid w:val="002B2DBA"/>
    <w:pPr>
      <w:tabs>
        <w:tab w:val="center" w:pos="4513"/>
        <w:tab w:val="right" w:pos="9026"/>
      </w:tabs>
      <w:spacing w:after="0" w:line="240" w:lineRule="auto"/>
    </w:pPr>
  </w:style>
  <w:style w:type="character" w:customStyle="1" w:styleId="FooterChar">
    <w:name w:val="Footer Char"/>
    <w:basedOn w:val="DefaultParagraphFont"/>
    <w:link w:val="Footer"/>
    <w:uiPriority w:val="99"/>
    <w:rsid w:val="002B2DBA"/>
  </w:style>
  <w:style w:type="table" w:styleId="TableGrid">
    <w:name w:val="Table Grid"/>
    <w:basedOn w:val="TableNormal"/>
    <w:uiPriority w:val="59"/>
    <w:rsid w:val="002B2D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B2D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2DBA"/>
    <w:rPr>
      <w:rFonts w:ascii="Tahoma" w:hAnsi="Tahoma" w:cs="Tahoma"/>
      <w:sz w:val="16"/>
      <w:szCs w:val="16"/>
    </w:rPr>
  </w:style>
  <w:style w:type="paragraph" w:styleId="ListParagraph">
    <w:name w:val="List Paragraph"/>
    <w:basedOn w:val="Normal"/>
    <w:uiPriority w:val="34"/>
    <w:qFormat/>
    <w:rsid w:val="008E197F"/>
    <w:pPr>
      <w:ind w:left="720"/>
      <w:contextualSpacing/>
    </w:pPr>
  </w:style>
  <w:style w:type="character" w:customStyle="1" w:styleId="Heading4Char">
    <w:name w:val="Heading 4 Char"/>
    <w:basedOn w:val="DefaultParagraphFont"/>
    <w:link w:val="Heading4"/>
    <w:uiPriority w:val="9"/>
    <w:rsid w:val="0078331B"/>
    <w:rPr>
      <w:rFonts w:ascii="Times New Roman" w:eastAsia="Times New Roman" w:hAnsi="Times New Roman" w:cs="Times New Roman"/>
      <w:b/>
      <w:bCs/>
      <w:sz w:val="24"/>
      <w:szCs w:val="24"/>
      <w:lang w:eastAsia="en-AU"/>
    </w:rPr>
  </w:style>
  <w:style w:type="paragraph" w:styleId="NormalWeb">
    <w:name w:val="Normal (Web)"/>
    <w:basedOn w:val="Normal"/>
    <w:uiPriority w:val="99"/>
    <w:semiHidden/>
    <w:unhideWhenUsed/>
    <w:rsid w:val="0078331B"/>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78331B"/>
    <w:pPr>
      <w:spacing w:before="100" w:beforeAutospacing="1" w:after="100" w:afterAutospacing="1" w:line="240" w:lineRule="auto"/>
      <w:outlineLvl w:val="3"/>
    </w:pPr>
    <w:rPr>
      <w:rFonts w:ascii="Times New Roman" w:eastAsia="Times New Roman" w:hAnsi="Times New Roman" w:cs="Times New Roman"/>
      <w:b/>
      <w:bCs/>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2DBA"/>
    <w:pPr>
      <w:tabs>
        <w:tab w:val="center" w:pos="4513"/>
        <w:tab w:val="right" w:pos="9026"/>
      </w:tabs>
      <w:spacing w:after="0" w:line="240" w:lineRule="auto"/>
    </w:pPr>
  </w:style>
  <w:style w:type="character" w:customStyle="1" w:styleId="HeaderChar">
    <w:name w:val="Header Char"/>
    <w:basedOn w:val="DefaultParagraphFont"/>
    <w:link w:val="Header"/>
    <w:uiPriority w:val="99"/>
    <w:rsid w:val="002B2DBA"/>
  </w:style>
  <w:style w:type="paragraph" w:styleId="Footer">
    <w:name w:val="footer"/>
    <w:basedOn w:val="Normal"/>
    <w:link w:val="FooterChar"/>
    <w:uiPriority w:val="99"/>
    <w:unhideWhenUsed/>
    <w:rsid w:val="002B2DBA"/>
    <w:pPr>
      <w:tabs>
        <w:tab w:val="center" w:pos="4513"/>
        <w:tab w:val="right" w:pos="9026"/>
      </w:tabs>
      <w:spacing w:after="0" w:line="240" w:lineRule="auto"/>
    </w:pPr>
  </w:style>
  <w:style w:type="character" w:customStyle="1" w:styleId="FooterChar">
    <w:name w:val="Footer Char"/>
    <w:basedOn w:val="DefaultParagraphFont"/>
    <w:link w:val="Footer"/>
    <w:uiPriority w:val="99"/>
    <w:rsid w:val="002B2DBA"/>
  </w:style>
  <w:style w:type="table" w:styleId="TableGrid">
    <w:name w:val="Table Grid"/>
    <w:basedOn w:val="TableNormal"/>
    <w:uiPriority w:val="59"/>
    <w:rsid w:val="002B2D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B2D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2DBA"/>
    <w:rPr>
      <w:rFonts w:ascii="Tahoma" w:hAnsi="Tahoma" w:cs="Tahoma"/>
      <w:sz w:val="16"/>
      <w:szCs w:val="16"/>
    </w:rPr>
  </w:style>
  <w:style w:type="paragraph" w:styleId="ListParagraph">
    <w:name w:val="List Paragraph"/>
    <w:basedOn w:val="Normal"/>
    <w:uiPriority w:val="34"/>
    <w:qFormat/>
    <w:rsid w:val="008E197F"/>
    <w:pPr>
      <w:ind w:left="720"/>
      <w:contextualSpacing/>
    </w:pPr>
  </w:style>
  <w:style w:type="character" w:customStyle="1" w:styleId="Heading4Char">
    <w:name w:val="Heading 4 Char"/>
    <w:basedOn w:val="DefaultParagraphFont"/>
    <w:link w:val="Heading4"/>
    <w:uiPriority w:val="9"/>
    <w:rsid w:val="0078331B"/>
    <w:rPr>
      <w:rFonts w:ascii="Times New Roman" w:eastAsia="Times New Roman" w:hAnsi="Times New Roman" w:cs="Times New Roman"/>
      <w:b/>
      <w:bCs/>
      <w:sz w:val="24"/>
      <w:szCs w:val="24"/>
      <w:lang w:eastAsia="en-AU"/>
    </w:rPr>
  </w:style>
  <w:style w:type="paragraph" w:styleId="NormalWeb">
    <w:name w:val="Normal (Web)"/>
    <w:basedOn w:val="Normal"/>
    <w:uiPriority w:val="99"/>
    <w:semiHidden/>
    <w:unhideWhenUsed/>
    <w:rsid w:val="0078331B"/>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763601">
      <w:bodyDiv w:val="1"/>
      <w:marLeft w:val="0"/>
      <w:marRight w:val="0"/>
      <w:marTop w:val="0"/>
      <w:marBottom w:val="0"/>
      <w:divBdr>
        <w:top w:val="none" w:sz="0" w:space="0" w:color="auto"/>
        <w:left w:val="none" w:sz="0" w:space="0" w:color="auto"/>
        <w:bottom w:val="none" w:sz="0" w:space="0" w:color="auto"/>
        <w:right w:val="none" w:sz="0" w:space="0" w:color="auto"/>
      </w:divBdr>
    </w:div>
    <w:div w:id="1206799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382</TotalTime>
  <Pages>2</Pages>
  <Words>482</Words>
  <Characters>2752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BackOffice User</dc:creator>
  <cp:lastModifiedBy>BackOffice User</cp:lastModifiedBy>
  <cp:revision>4</cp:revision>
  <cp:lastPrinted>2015-09-06T04:50:00Z</cp:lastPrinted>
  <dcterms:created xsi:type="dcterms:W3CDTF">2015-09-05T08:17:00Z</dcterms:created>
  <dcterms:modified xsi:type="dcterms:W3CDTF">2015-09-06T10:27:00Z</dcterms:modified>
</cp:coreProperties>
</file>